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9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3"/>
        <w:gridCol w:w="44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9" w:hRule="atLeast"/>
          <w:jc w:val="center"/>
        </w:trPr>
        <w:tc>
          <w:tcPr>
            <w:tcW w:w="4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drawing>
                <wp:inline distT="0" distB="0" distL="0" distR="0">
                  <wp:extent cx="2703195" cy="2026920"/>
                  <wp:effectExtent l="0" t="0" r="1905" b="11430"/>
                  <wp:docPr id="55" name="图片 54" descr="IMG_20221221_1511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4" descr="IMG_20221221_151145.jp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195" cy="2027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drawing>
                <wp:inline distT="0" distB="0" distL="0" distR="0">
                  <wp:extent cx="2617470" cy="1963420"/>
                  <wp:effectExtent l="0" t="0" r="11430" b="17780"/>
                  <wp:docPr id="57" name="图片 56" descr="mmexport16716096355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6" descr="mmexport1671609635530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8099" cy="1963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4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</w:rPr>
              <w:t>图10-1  加油站全貌俯视</w:t>
            </w:r>
          </w:p>
        </w:tc>
        <w:tc>
          <w:tcPr>
            <w:tcW w:w="4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 w:val="15"/>
                <w:szCs w:val="15"/>
              </w:rPr>
              <w:t xml:space="preserve">图10-2  </w:t>
            </w:r>
            <w:r>
              <w:rPr>
                <w:rFonts w:hint="eastAsia" w:eastAsiaTheme="minorEastAsia"/>
                <w:sz w:val="15"/>
                <w:szCs w:val="15"/>
              </w:rPr>
              <w:t>一级</w:t>
            </w:r>
            <w:r>
              <w:rPr>
                <w:rFonts w:eastAsiaTheme="minorEastAsia"/>
                <w:sz w:val="15"/>
                <w:szCs w:val="15"/>
              </w:rPr>
              <w:t>评价师张红兴（</w:t>
            </w:r>
            <w:r>
              <w:rPr>
                <w:rFonts w:hint="eastAsia" w:eastAsiaTheme="minorEastAsia"/>
                <w:sz w:val="15"/>
                <w:szCs w:val="15"/>
              </w:rPr>
              <w:t>右一</w:t>
            </w:r>
            <w:r>
              <w:rPr>
                <w:rFonts w:eastAsiaTheme="minorEastAsia"/>
                <w:sz w:val="15"/>
                <w:szCs w:val="15"/>
              </w:rPr>
              <w:t>）、</w:t>
            </w:r>
            <w:r>
              <w:rPr>
                <w:rFonts w:hint="eastAsia" w:eastAsiaTheme="minorEastAsia"/>
                <w:sz w:val="15"/>
                <w:szCs w:val="15"/>
              </w:rPr>
              <w:t>二级</w:t>
            </w:r>
            <w:r>
              <w:rPr>
                <w:rFonts w:eastAsiaTheme="minorEastAsia"/>
                <w:sz w:val="15"/>
                <w:szCs w:val="15"/>
              </w:rPr>
              <w:t>评价师</w:t>
            </w:r>
            <w:r>
              <w:rPr>
                <w:rFonts w:hint="eastAsia" w:eastAsiaTheme="minorEastAsia"/>
                <w:sz w:val="15"/>
                <w:szCs w:val="15"/>
              </w:rPr>
              <w:t>冯志刚</w:t>
            </w:r>
            <w:r>
              <w:rPr>
                <w:rFonts w:eastAsiaTheme="minorEastAsia"/>
                <w:sz w:val="15"/>
                <w:szCs w:val="15"/>
              </w:rPr>
              <w:t>（</w:t>
            </w:r>
            <w:r>
              <w:rPr>
                <w:rFonts w:hint="eastAsia" w:eastAsiaTheme="minorEastAsia"/>
                <w:sz w:val="15"/>
                <w:szCs w:val="15"/>
              </w:rPr>
              <w:t>左一</w:t>
            </w:r>
            <w:r>
              <w:rPr>
                <w:rFonts w:eastAsiaTheme="minorEastAsia"/>
                <w:sz w:val="15"/>
                <w:szCs w:val="15"/>
              </w:rPr>
              <w:t>）现场</w:t>
            </w:r>
            <w:r>
              <w:rPr>
                <w:rFonts w:hint="eastAsia" w:eastAsiaTheme="minorEastAsia"/>
                <w:sz w:val="15"/>
                <w:szCs w:val="15"/>
              </w:rPr>
              <w:t>勘查</w:t>
            </w:r>
            <w:r>
              <w:rPr>
                <w:rFonts w:eastAsiaTheme="minorEastAsia"/>
                <w:sz w:val="15"/>
                <w:szCs w:val="15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7" w:hRule="atLeast"/>
          <w:jc w:val="center"/>
        </w:trPr>
        <w:tc>
          <w:tcPr>
            <w:tcW w:w="4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drawing>
                <wp:inline distT="0" distB="0" distL="0" distR="0">
                  <wp:extent cx="2703195" cy="2026920"/>
                  <wp:effectExtent l="0" t="0" r="1905" b="11430"/>
                  <wp:docPr id="58" name="图片 57" descr="IMG_20221221_1531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7" descr="IMG_20221221_153116.jp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195" cy="2027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drawing>
                <wp:inline distT="0" distB="0" distL="0" distR="0">
                  <wp:extent cx="2711450" cy="2033270"/>
                  <wp:effectExtent l="0" t="0" r="12700" b="5080"/>
                  <wp:docPr id="59" name="图片 58" descr="IMG_20220428_1459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8" descr="IMG_20220428_145921.jp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1450" cy="2033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</w:rPr>
              <w:t xml:space="preserve">图10-3  </w:t>
            </w:r>
            <w:r>
              <w:rPr>
                <w:rFonts w:eastAsiaTheme="minorEastAsia"/>
                <w:kern w:val="0"/>
                <w:szCs w:val="21"/>
              </w:rPr>
              <w:t>加油站加油区</w:t>
            </w:r>
          </w:p>
        </w:tc>
        <w:tc>
          <w:tcPr>
            <w:tcW w:w="4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</w:rPr>
              <w:t xml:space="preserve">图10-4  </w:t>
            </w:r>
            <w:r>
              <w:rPr>
                <w:rFonts w:eastAsiaTheme="minorEastAsia"/>
                <w:kern w:val="0"/>
                <w:szCs w:val="21"/>
              </w:rPr>
              <w:t>加油站油罐区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7" w:hRule="atLeast"/>
          <w:jc w:val="center"/>
        </w:trPr>
        <w:tc>
          <w:tcPr>
            <w:tcW w:w="4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drawing>
                <wp:inline distT="0" distB="0" distL="0" distR="0">
                  <wp:extent cx="2703195" cy="2026920"/>
                  <wp:effectExtent l="0" t="0" r="1905" b="11430"/>
                  <wp:docPr id="60" name="图片 59" descr="IMG_20221221_1505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59" descr="IMG_20221221_150520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195" cy="2027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drawing>
                <wp:inline distT="0" distB="0" distL="0" distR="0">
                  <wp:extent cx="2381250" cy="2070100"/>
                  <wp:effectExtent l="0" t="0" r="0" b="6350"/>
                  <wp:docPr id="61" name="图片 60" descr="mmexport16716095389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0" descr="mmexport1671609538913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0907" cy="2069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4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93" w:lineRule="atLeas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</w:rPr>
              <w:t>图10-5  卸油口</w:t>
            </w:r>
          </w:p>
        </w:tc>
        <w:tc>
          <w:tcPr>
            <w:tcW w:w="4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93" w:lineRule="atLeas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</w:rPr>
              <w:t>图10-6  电子</w:t>
            </w:r>
            <w:r>
              <w:rPr>
                <w:rFonts w:hint="eastAsia" w:eastAsiaTheme="minorEastAsia"/>
              </w:rPr>
              <w:t>液位仪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D0B0E"/>
    <w:rsid w:val="421D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  <w:rPr>
      <w:szCs w:val="21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2023-02-23T04:42:00Z</dcterms:created>
  <dc:creator>Administrator</dc:creator>
  <cp:lastModifiedBy>Administrator</cp:lastModifiedBy>
  <dcterms:modified xsi:type="dcterms:W3CDTF">2023-02-23T04:43:09Z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